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418" w:rsidRPr="0096097E" w:rsidRDefault="0096097E" w:rsidP="004E1418">
      <w:pPr>
        <w:pStyle w:val="ab"/>
        <w:numPr>
          <w:ilvl w:val="0"/>
          <w:numId w:val="0"/>
        </w:numPr>
        <w:spacing w:before="0" w:line="276" w:lineRule="auto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01_KD_</w:t>
      </w:r>
      <w:r w:rsidR="004E1418" w:rsidRPr="0096097E">
        <w:rPr>
          <w:rFonts w:ascii="Arial Narrow" w:hAnsi="Arial Narrow"/>
          <w:b/>
          <w:sz w:val="28"/>
        </w:rPr>
        <w:t xml:space="preserve">Příloha č. </w:t>
      </w:r>
      <w:r w:rsidR="002E7882" w:rsidRPr="0096097E">
        <w:rPr>
          <w:rFonts w:ascii="Arial Narrow" w:hAnsi="Arial Narrow"/>
          <w:b/>
          <w:sz w:val="28"/>
        </w:rPr>
        <w:t>9</w:t>
      </w:r>
      <w:r w:rsidR="00CC50E3" w:rsidRPr="0096097E">
        <w:rPr>
          <w:rFonts w:ascii="Arial Narrow" w:hAnsi="Arial Narrow"/>
          <w:b/>
          <w:sz w:val="28"/>
        </w:rPr>
        <w:t xml:space="preserve"> A</w:t>
      </w:r>
      <w:r w:rsidR="004E0EBA">
        <w:rPr>
          <w:rFonts w:ascii="Arial Narrow" w:hAnsi="Arial Narrow"/>
          <w:b/>
          <w:sz w:val="28"/>
        </w:rPr>
        <w:t>_</w:t>
      </w:r>
      <w:bookmarkStart w:id="0" w:name="_GoBack"/>
      <w:bookmarkEnd w:id="0"/>
      <w:r w:rsidR="004E1418" w:rsidRPr="0096097E">
        <w:rPr>
          <w:rFonts w:ascii="Arial Narrow" w:hAnsi="Arial Narrow"/>
          <w:b/>
          <w:sz w:val="28"/>
        </w:rPr>
        <w:t>Místo plnění</w:t>
      </w:r>
    </w:p>
    <w:p w:rsidR="004E1418" w:rsidRPr="0096097E" w:rsidRDefault="004E1418" w:rsidP="004E1418">
      <w:pPr>
        <w:pStyle w:val="ab"/>
        <w:numPr>
          <w:ilvl w:val="0"/>
          <w:numId w:val="0"/>
        </w:numPr>
        <w:spacing w:before="0" w:line="276" w:lineRule="auto"/>
        <w:jc w:val="center"/>
        <w:rPr>
          <w:rFonts w:ascii="Arial Narrow" w:hAnsi="Arial Narrow" w:cs="Arial"/>
          <w:b/>
          <w:sz w:val="28"/>
          <w:u w:val="single"/>
        </w:rPr>
      </w:pPr>
    </w:p>
    <w:tbl>
      <w:tblPr>
        <w:tblpPr w:leftFromText="141" w:rightFromText="141" w:vertAnchor="text" w:tblpXSpec="center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1278"/>
        <w:gridCol w:w="4506"/>
      </w:tblGrid>
      <w:tr w:rsidR="004E1418" w:rsidRPr="0096097E" w:rsidTr="00AC5AC5">
        <w:trPr>
          <w:trHeight w:val="510"/>
        </w:trPr>
        <w:tc>
          <w:tcPr>
            <w:tcW w:w="0" w:type="auto"/>
            <w:shd w:val="clear" w:color="auto" w:fill="2F5496" w:themeFill="accent1" w:themeFillShade="BF"/>
          </w:tcPr>
          <w:p w:rsidR="004E1418" w:rsidRPr="0096097E" w:rsidDel="00C9179A" w:rsidRDefault="00AC5AC5" w:rsidP="00715946">
            <w:pPr>
              <w:pStyle w:val="Nadpis2"/>
              <w:keepNext w:val="0"/>
              <w:keepLines w:val="0"/>
              <w:widowControl w:val="0"/>
              <w:jc w:val="left"/>
              <w:rPr>
                <w:rFonts w:ascii="Arial Narrow" w:hAnsi="Arial Narrow" w:cs="Arial"/>
                <w:b w:val="0"/>
                <w:color w:val="FFFFFF" w:themeColor="background1"/>
                <w:sz w:val="24"/>
                <w:szCs w:val="24"/>
              </w:rPr>
            </w:pPr>
            <w:r w:rsidRPr="0096097E">
              <w:rPr>
                <w:rFonts w:ascii="Arial Narrow" w:hAnsi="Arial Narrow" w:cs="Arial"/>
                <w:color w:val="FFFFFF" w:themeColor="background1"/>
                <w:sz w:val="24"/>
                <w:szCs w:val="24"/>
              </w:rPr>
              <w:t>Region</w:t>
            </w:r>
          </w:p>
        </w:tc>
        <w:tc>
          <w:tcPr>
            <w:tcW w:w="0" w:type="auto"/>
            <w:shd w:val="clear" w:color="auto" w:fill="2F5496" w:themeFill="accent1" w:themeFillShade="BF"/>
          </w:tcPr>
          <w:p w:rsidR="004E1418" w:rsidRPr="0096097E" w:rsidRDefault="004E1418" w:rsidP="00715946">
            <w:pPr>
              <w:pStyle w:val="Nadpis2"/>
              <w:keepNext w:val="0"/>
              <w:keepLines w:val="0"/>
              <w:widowControl w:val="0"/>
              <w:jc w:val="left"/>
              <w:rPr>
                <w:rFonts w:ascii="Arial Narrow" w:hAnsi="Arial Narrow" w:cs="Arial"/>
                <w:b w:val="0"/>
                <w:color w:val="FFFFFF" w:themeColor="background1"/>
                <w:sz w:val="24"/>
                <w:szCs w:val="24"/>
              </w:rPr>
            </w:pPr>
            <w:r w:rsidRPr="0096097E">
              <w:rPr>
                <w:rFonts w:ascii="Arial Narrow" w:hAnsi="Arial Narrow" w:cs="Arial"/>
                <w:color w:val="FFFFFF" w:themeColor="background1"/>
                <w:sz w:val="24"/>
                <w:szCs w:val="24"/>
              </w:rPr>
              <w:t xml:space="preserve">      Část VZ</w:t>
            </w:r>
          </w:p>
        </w:tc>
        <w:tc>
          <w:tcPr>
            <w:tcW w:w="0" w:type="auto"/>
            <w:shd w:val="clear" w:color="auto" w:fill="2F5496" w:themeFill="accent1" w:themeFillShade="BF"/>
          </w:tcPr>
          <w:p w:rsidR="004E1418" w:rsidRPr="0096097E" w:rsidRDefault="004E1418" w:rsidP="00715946">
            <w:pPr>
              <w:pStyle w:val="Nadpis2"/>
              <w:keepNext w:val="0"/>
              <w:keepLines w:val="0"/>
              <w:widowControl w:val="0"/>
              <w:jc w:val="left"/>
              <w:rPr>
                <w:rFonts w:ascii="Arial Narrow" w:hAnsi="Arial Narrow" w:cs="Arial"/>
                <w:b w:val="0"/>
                <w:color w:val="FFFFFF" w:themeColor="background1"/>
                <w:sz w:val="24"/>
                <w:szCs w:val="24"/>
              </w:rPr>
            </w:pPr>
            <w:r w:rsidRPr="0096097E">
              <w:rPr>
                <w:rFonts w:ascii="Arial Narrow" w:hAnsi="Arial Narrow" w:cs="Arial"/>
                <w:color w:val="FFFFFF" w:themeColor="background1"/>
                <w:sz w:val="24"/>
                <w:szCs w:val="24"/>
              </w:rPr>
              <w:t>Oblast odpovědného technika RS</w:t>
            </w:r>
          </w:p>
        </w:tc>
      </w:tr>
      <w:tr w:rsidR="004E1418" w:rsidRPr="0096097E" w:rsidTr="0040732C">
        <w:trPr>
          <w:trHeight w:val="510"/>
        </w:trPr>
        <w:tc>
          <w:tcPr>
            <w:tcW w:w="0" w:type="auto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Brno</w:t>
            </w:r>
            <w:r w:rsidR="00AC5AC5" w:rsidRPr="0096097E">
              <w:rPr>
                <w:rFonts w:ascii="Arial Narrow" w:hAnsi="Arial Narrow"/>
                <w:szCs w:val="24"/>
              </w:rPr>
              <w:t xml:space="preserve"> A</w:t>
            </w:r>
          </w:p>
        </w:tc>
        <w:tc>
          <w:tcPr>
            <w:tcW w:w="0" w:type="auto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Brno – jih, Brno – jihozápad, Brno – severozápad</w:t>
            </w:r>
          </w:p>
        </w:tc>
      </w:tr>
      <w:tr w:rsidR="004E1418" w:rsidRPr="0096097E" w:rsidTr="0040732C">
        <w:trPr>
          <w:trHeight w:val="510"/>
        </w:trPr>
        <w:tc>
          <w:tcPr>
            <w:tcW w:w="0" w:type="auto"/>
            <w:vAlign w:val="center"/>
          </w:tcPr>
          <w:p w:rsidR="004E1418" w:rsidRPr="0096097E" w:rsidDel="00C9179A" w:rsidRDefault="00AC5AC5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Brno B</w:t>
            </w:r>
          </w:p>
        </w:tc>
        <w:tc>
          <w:tcPr>
            <w:tcW w:w="0" w:type="auto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2</w:t>
            </w:r>
          </w:p>
        </w:tc>
        <w:tc>
          <w:tcPr>
            <w:tcW w:w="0" w:type="auto"/>
            <w:shd w:val="clear" w:color="auto" w:fill="48F2F6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Brno – sever, Brno – východ, Brno – jihovýchod</w:t>
            </w:r>
          </w:p>
        </w:tc>
      </w:tr>
      <w:tr w:rsidR="004E1418" w:rsidRPr="0096097E" w:rsidTr="0040732C">
        <w:trPr>
          <w:trHeight w:val="510"/>
        </w:trPr>
        <w:tc>
          <w:tcPr>
            <w:tcW w:w="0" w:type="auto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Hodonín</w:t>
            </w:r>
            <w:r w:rsidR="00AC5AC5" w:rsidRPr="0096097E">
              <w:rPr>
                <w:rFonts w:ascii="Arial Narrow" w:hAnsi="Arial Narrow"/>
                <w:szCs w:val="24"/>
              </w:rPr>
              <w:t xml:space="preserve"> A</w:t>
            </w:r>
          </w:p>
        </w:tc>
        <w:tc>
          <w:tcPr>
            <w:tcW w:w="0" w:type="auto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3</w:t>
            </w:r>
          </w:p>
        </w:tc>
        <w:tc>
          <w:tcPr>
            <w:tcW w:w="0" w:type="auto"/>
            <w:shd w:val="clear" w:color="auto" w:fill="8EE133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 xml:space="preserve">Břeclav, </w:t>
            </w:r>
            <w:r w:rsidR="0040732C" w:rsidRPr="0096097E">
              <w:rPr>
                <w:rFonts w:ascii="Arial Narrow" w:hAnsi="Arial Narrow"/>
                <w:sz w:val="22"/>
                <w:szCs w:val="22"/>
              </w:rPr>
              <w:t>Ž</w:t>
            </w:r>
            <w:r w:rsidRPr="0096097E">
              <w:rPr>
                <w:rFonts w:ascii="Arial Narrow" w:hAnsi="Arial Narrow"/>
                <w:szCs w:val="24"/>
              </w:rPr>
              <w:t>idlochovice</w:t>
            </w:r>
          </w:p>
        </w:tc>
      </w:tr>
      <w:tr w:rsidR="004E1418" w:rsidRPr="0096097E" w:rsidTr="006E6888">
        <w:trPr>
          <w:trHeight w:val="510"/>
        </w:trPr>
        <w:tc>
          <w:tcPr>
            <w:tcW w:w="0" w:type="auto"/>
            <w:vAlign w:val="center"/>
          </w:tcPr>
          <w:p w:rsidR="004E1418" w:rsidRPr="0096097E" w:rsidRDefault="00AC5AC5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Hodonín B</w:t>
            </w:r>
          </w:p>
        </w:tc>
        <w:tc>
          <w:tcPr>
            <w:tcW w:w="0" w:type="auto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4</w:t>
            </w:r>
          </w:p>
        </w:tc>
        <w:tc>
          <w:tcPr>
            <w:tcW w:w="0" w:type="auto"/>
            <w:shd w:val="clear" w:color="auto" w:fill="FFC000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Hodonín, Kyjov</w:t>
            </w:r>
          </w:p>
        </w:tc>
      </w:tr>
      <w:tr w:rsidR="004E1418" w:rsidRPr="0096097E" w:rsidTr="002A2500">
        <w:trPr>
          <w:trHeight w:val="510"/>
        </w:trPr>
        <w:tc>
          <w:tcPr>
            <w:tcW w:w="0" w:type="auto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Otrokovice</w:t>
            </w:r>
            <w:r w:rsidR="00AC5AC5" w:rsidRPr="0096097E">
              <w:rPr>
                <w:rFonts w:ascii="Arial Narrow" w:hAnsi="Arial Narrow"/>
                <w:szCs w:val="24"/>
              </w:rPr>
              <w:t xml:space="preserve"> A</w:t>
            </w:r>
          </w:p>
        </w:tc>
        <w:tc>
          <w:tcPr>
            <w:tcW w:w="0" w:type="auto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5</w:t>
            </w:r>
          </w:p>
        </w:tc>
        <w:tc>
          <w:tcPr>
            <w:tcW w:w="0" w:type="auto"/>
            <w:shd w:val="clear" w:color="auto" w:fill="66FF33"/>
            <w:vAlign w:val="center"/>
          </w:tcPr>
          <w:p w:rsidR="004E1418" w:rsidRPr="0096097E" w:rsidRDefault="002A2500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Fryšták, Zlín</w:t>
            </w:r>
          </w:p>
        </w:tc>
      </w:tr>
      <w:tr w:rsidR="004E1418" w:rsidRPr="0096097E" w:rsidTr="00715946">
        <w:trPr>
          <w:trHeight w:val="510"/>
        </w:trPr>
        <w:tc>
          <w:tcPr>
            <w:tcW w:w="0" w:type="auto"/>
            <w:vAlign w:val="center"/>
          </w:tcPr>
          <w:p w:rsidR="004E1418" w:rsidRPr="0096097E" w:rsidRDefault="00AC5AC5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Otrokovice B</w:t>
            </w:r>
          </w:p>
        </w:tc>
        <w:tc>
          <w:tcPr>
            <w:tcW w:w="0" w:type="auto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6</w:t>
            </w:r>
          </w:p>
        </w:tc>
        <w:tc>
          <w:tcPr>
            <w:tcW w:w="0" w:type="auto"/>
            <w:shd w:val="clear" w:color="auto" w:fill="FD7FF7"/>
            <w:vAlign w:val="center"/>
          </w:tcPr>
          <w:p w:rsidR="004E1418" w:rsidRPr="0096097E" w:rsidRDefault="002A2500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Otrokovice, Chřiby, Kroměříž</w:t>
            </w:r>
          </w:p>
        </w:tc>
      </w:tr>
      <w:tr w:rsidR="004E1418" w:rsidRPr="0096097E" w:rsidTr="0040732C">
        <w:trPr>
          <w:trHeight w:val="510"/>
        </w:trPr>
        <w:tc>
          <w:tcPr>
            <w:tcW w:w="0" w:type="auto"/>
            <w:vAlign w:val="center"/>
          </w:tcPr>
          <w:p w:rsidR="004E1418" w:rsidRPr="0096097E" w:rsidRDefault="00AC5AC5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Otrokovice C</w:t>
            </w:r>
          </w:p>
        </w:tc>
        <w:tc>
          <w:tcPr>
            <w:tcW w:w="0" w:type="auto"/>
            <w:vAlign w:val="center"/>
          </w:tcPr>
          <w:p w:rsidR="004E1418" w:rsidRPr="0096097E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4E1418" w:rsidRPr="0096097E" w:rsidRDefault="002A2500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96097E">
              <w:rPr>
                <w:rFonts w:ascii="Arial Narrow" w:hAnsi="Arial Narrow"/>
                <w:szCs w:val="24"/>
              </w:rPr>
              <w:t>Uherské Hradiště</w:t>
            </w:r>
            <w:r w:rsidR="004E1418" w:rsidRPr="0096097E">
              <w:rPr>
                <w:rFonts w:ascii="Arial Narrow" w:hAnsi="Arial Narrow"/>
                <w:szCs w:val="24"/>
                <w:highlight w:val="yellow"/>
              </w:rPr>
              <w:t xml:space="preserve">, </w:t>
            </w:r>
            <w:r w:rsidRPr="0096097E">
              <w:rPr>
                <w:rFonts w:ascii="Arial Narrow" w:hAnsi="Arial Narrow"/>
                <w:szCs w:val="24"/>
                <w:highlight w:val="yellow"/>
              </w:rPr>
              <w:t>Slavičín</w:t>
            </w:r>
          </w:p>
        </w:tc>
      </w:tr>
    </w:tbl>
    <w:p w:rsidR="004E1418" w:rsidRPr="0096097E" w:rsidRDefault="004E1418" w:rsidP="004E1418">
      <w:pPr>
        <w:spacing w:line="276" w:lineRule="auto"/>
        <w:jc w:val="left"/>
        <w:rPr>
          <w:rFonts w:ascii="Arial Narrow" w:hAnsi="Arial Narrow" w:cs="Arial"/>
          <w:szCs w:val="24"/>
        </w:rPr>
      </w:pPr>
    </w:p>
    <w:p w:rsidR="004E1418" w:rsidRPr="0096097E" w:rsidRDefault="004E1418" w:rsidP="004E1418">
      <w:pPr>
        <w:spacing w:line="276" w:lineRule="auto"/>
        <w:jc w:val="left"/>
        <w:rPr>
          <w:rFonts w:ascii="Arial Narrow" w:hAnsi="Arial Narrow" w:cs="Arial"/>
          <w:szCs w:val="24"/>
        </w:rPr>
      </w:pPr>
    </w:p>
    <w:p w:rsidR="0096097E" w:rsidRPr="0096097E" w:rsidRDefault="0096097E" w:rsidP="004E1418">
      <w:pPr>
        <w:spacing w:line="276" w:lineRule="auto"/>
        <w:jc w:val="left"/>
        <w:rPr>
          <w:rFonts w:ascii="Arial Narrow" w:hAnsi="Arial Narrow" w:cs="Arial"/>
          <w:szCs w:val="24"/>
        </w:rPr>
      </w:pPr>
      <w:r w:rsidRPr="0096097E">
        <w:rPr>
          <w:rFonts w:ascii="Arial Narrow" w:hAnsi="Arial Narrow" w:cs="Arial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59.75pt;height:355.5pt">
            <v:imagedata r:id="rId5" o:title=""/>
          </v:shape>
        </w:pict>
      </w:r>
    </w:p>
    <w:p w:rsidR="004E1418" w:rsidRPr="0096097E" w:rsidRDefault="004E1418" w:rsidP="004E1418">
      <w:pPr>
        <w:spacing w:line="276" w:lineRule="auto"/>
        <w:jc w:val="left"/>
        <w:rPr>
          <w:rFonts w:ascii="Arial Narrow" w:hAnsi="Arial Narrow" w:cs="Arial"/>
          <w:szCs w:val="24"/>
        </w:rPr>
      </w:pPr>
    </w:p>
    <w:p w:rsidR="004E1418" w:rsidRPr="0096097E" w:rsidRDefault="004E1418" w:rsidP="004E1418">
      <w:pPr>
        <w:spacing w:line="276" w:lineRule="auto"/>
        <w:jc w:val="left"/>
        <w:rPr>
          <w:rFonts w:ascii="Arial Narrow" w:hAnsi="Arial Narrow" w:cs="Arial"/>
          <w:szCs w:val="24"/>
        </w:rPr>
      </w:pPr>
    </w:p>
    <w:p w:rsidR="004E1418" w:rsidRPr="0096097E" w:rsidRDefault="0096097E" w:rsidP="004E1418">
      <w:pPr>
        <w:spacing w:line="276" w:lineRule="auto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Zadavatel</w:t>
      </w:r>
      <w:r w:rsidR="004E1418" w:rsidRPr="0096097E">
        <w:rPr>
          <w:rFonts w:ascii="Arial Narrow" w:hAnsi="Arial Narrow"/>
          <w:szCs w:val="24"/>
        </w:rPr>
        <w:t xml:space="preserve"> upozorňuje na to, že toto rozdělení oblastí je pouze orientační, přesné hranice jednotlivých oblastí jsou zakresleny v </w:t>
      </w:r>
      <w:proofErr w:type="spellStart"/>
      <w:r w:rsidR="004E1418" w:rsidRPr="0096097E">
        <w:rPr>
          <w:rFonts w:ascii="Arial Narrow" w:hAnsi="Arial Narrow"/>
          <w:szCs w:val="24"/>
        </w:rPr>
        <w:t>Geoportále</w:t>
      </w:r>
      <w:proofErr w:type="spellEnd"/>
      <w:r w:rsidR="004E1418" w:rsidRPr="0096097E">
        <w:rPr>
          <w:rFonts w:ascii="Arial Narrow" w:hAnsi="Arial Narrow"/>
          <w:szCs w:val="24"/>
        </w:rPr>
        <w:t xml:space="preserve">. </w:t>
      </w:r>
    </w:p>
    <w:p w:rsidR="004E1418" w:rsidRPr="0096097E" w:rsidRDefault="004E1418" w:rsidP="004E1418">
      <w:pPr>
        <w:spacing w:line="276" w:lineRule="auto"/>
        <w:jc w:val="left"/>
        <w:rPr>
          <w:rFonts w:ascii="Arial Narrow" w:hAnsi="Arial Narrow"/>
          <w:szCs w:val="24"/>
        </w:rPr>
      </w:pPr>
    </w:p>
    <w:p w:rsidR="004E1418" w:rsidRPr="0096097E" w:rsidRDefault="004E1418" w:rsidP="004E1418">
      <w:pPr>
        <w:spacing w:line="276" w:lineRule="auto"/>
        <w:jc w:val="left"/>
        <w:rPr>
          <w:rFonts w:ascii="Arial Narrow" w:hAnsi="Arial Narrow"/>
          <w:szCs w:val="24"/>
        </w:rPr>
      </w:pPr>
      <w:r w:rsidRPr="0096097E">
        <w:rPr>
          <w:rFonts w:ascii="Arial Narrow" w:hAnsi="Arial Narrow"/>
          <w:szCs w:val="24"/>
        </w:rPr>
        <w:lastRenderedPageBreak/>
        <w:t>Předmět plnění se vztahuje i na úseky, které:</w:t>
      </w:r>
    </w:p>
    <w:p w:rsidR="004E1418" w:rsidRPr="0096097E" w:rsidRDefault="004E1418" w:rsidP="004E1418">
      <w:pPr>
        <w:pStyle w:val="Odstavecseseznamem"/>
        <w:numPr>
          <w:ilvl w:val="0"/>
          <w:numId w:val="2"/>
        </w:numPr>
        <w:rPr>
          <w:rFonts w:ascii="Arial Narrow" w:hAnsi="Arial Narrow"/>
          <w:szCs w:val="24"/>
        </w:rPr>
      </w:pPr>
      <w:r w:rsidRPr="0096097E">
        <w:rPr>
          <w:rFonts w:ascii="Arial Narrow" w:hAnsi="Arial Narrow"/>
          <w:szCs w:val="24"/>
        </w:rPr>
        <w:t>bezprostředně navazují na území oblasti, jež je dle čl. 2 Smlouvy místem plnění, a</w:t>
      </w:r>
    </w:p>
    <w:p w:rsidR="004E1418" w:rsidRPr="0096097E" w:rsidRDefault="004E1418" w:rsidP="004E1418">
      <w:pPr>
        <w:pStyle w:val="Odstavecseseznamem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szCs w:val="24"/>
        </w:rPr>
      </w:pPr>
      <w:r w:rsidRPr="0096097E">
        <w:rPr>
          <w:rFonts w:ascii="Arial Narrow" w:hAnsi="Arial Narrow"/>
          <w:szCs w:val="24"/>
        </w:rPr>
        <w:t>jsou zároveň dle údajů v </w:t>
      </w:r>
      <w:proofErr w:type="spellStart"/>
      <w:r w:rsidRPr="0096097E">
        <w:rPr>
          <w:rFonts w:ascii="Arial Narrow" w:hAnsi="Arial Narrow"/>
          <w:szCs w:val="24"/>
        </w:rPr>
        <w:t>Geoportále</w:t>
      </w:r>
      <w:proofErr w:type="spellEnd"/>
      <w:r w:rsidRPr="0096097E">
        <w:rPr>
          <w:rFonts w:ascii="Arial Narrow" w:hAnsi="Arial Narrow"/>
          <w:szCs w:val="24"/>
        </w:rPr>
        <w:t xml:space="preserve"> součástí takovéto oblasti, ale jsou v </w:t>
      </w:r>
      <w:proofErr w:type="spellStart"/>
      <w:r w:rsidRPr="0096097E">
        <w:rPr>
          <w:rFonts w:ascii="Arial Narrow" w:hAnsi="Arial Narrow"/>
          <w:szCs w:val="24"/>
        </w:rPr>
        <w:t>Geoportále</w:t>
      </w:r>
      <w:proofErr w:type="spellEnd"/>
      <w:r w:rsidRPr="0096097E">
        <w:rPr>
          <w:rFonts w:ascii="Arial Narrow" w:hAnsi="Arial Narrow"/>
          <w:szCs w:val="24"/>
        </w:rPr>
        <w:t xml:space="preserve"> zakresleny mimo území této oblasti. </w:t>
      </w:r>
    </w:p>
    <w:p w:rsidR="004E1418" w:rsidRPr="0096097E" w:rsidRDefault="004E1418" w:rsidP="004E1418">
      <w:pPr>
        <w:pStyle w:val="Odstavecseseznamem"/>
        <w:spacing w:line="276" w:lineRule="auto"/>
        <w:jc w:val="left"/>
        <w:rPr>
          <w:rFonts w:ascii="Arial Narrow" w:hAnsi="Arial Narrow"/>
          <w:szCs w:val="24"/>
        </w:rPr>
      </w:pPr>
    </w:p>
    <w:p w:rsidR="004E1418" w:rsidRPr="0096097E" w:rsidRDefault="004E1418" w:rsidP="004E1418">
      <w:pPr>
        <w:pStyle w:val="Odstavecseseznamem"/>
        <w:rPr>
          <w:rFonts w:ascii="Arial Narrow" w:hAnsi="Arial Narrow"/>
          <w:b/>
          <w:sz w:val="28"/>
        </w:rPr>
      </w:pPr>
    </w:p>
    <w:p w:rsidR="004E1418" w:rsidRPr="0096097E" w:rsidRDefault="004E1418" w:rsidP="004E1418">
      <w:pPr>
        <w:pStyle w:val="Odstavecseseznamem"/>
        <w:rPr>
          <w:rFonts w:ascii="Arial Narrow" w:hAnsi="Arial Narrow"/>
          <w:b/>
          <w:sz w:val="28"/>
        </w:rPr>
      </w:pPr>
    </w:p>
    <w:p w:rsidR="004E1418" w:rsidRPr="0096097E" w:rsidRDefault="004E1418" w:rsidP="004E1418">
      <w:pPr>
        <w:pStyle w:val="Odstavecseseznamem"/>
        <w:rPr>
          <w:rFonts w:ascii="Arial Narrow" w:hAnsi="Arial Narrow"/>
          <w:b/>
          <w:sz w:val="28"/>
        </w:rPr>
      </w:pPr>
    </w:p>
    <w:sectPr w:rsidR="004E1418" w:rsidRPr="00960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856C4"/>
    <w:multiLevelType w:val="hybridMultilevel"/>
    <w:tmpl w:val="04E2D0BA"/>
    <w:lvl w:ilvl="0" w:tplc="172429EE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2A2500"/>
    <w:rsid w:val="002E7882"/>
    <w:rsid w:val="0040732C"/>
    <w:rsid w:val="004E0EBA"/>
    <w:rsid w:val="004E1418"/>
    <w:rsid w:val="006E6888"/>
    <w:rsid w:val="00715946"/>
    <w:rsid w:val="007962B5"/>
    <w:rsid w:val="00941BE6"/>
    <w:rsid w:val="0096097E"/>
    <w:rsid w:val="00AC5AC5"/>
    <w:rsid w:val="00B5268C"/>
    <w:rsid w:val="00C75CDC"/>
    <w:rsid w:val="00CC50E3"/>
    <w:rsid w:val="00D16C31"/>
    <w:rsid w:val="00FB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BA2AF5"/>
  <w15:chartTrackingRefBased/>
  <w15:docId w15:val="{05A3110A-5C7A-44DA-8AF7-123142A1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E141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4E141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cs-CZ"/>
    </w:rPr>
  </w:style>
  <w:style w:type="paragraph" w:customStyle="1" w:styleId="ab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4E1418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customStyle="1" w:styleId="Normln0">
    <w:name w:val="Normální~"/>
    <w:basedOn w:val="Normln"/>
    <w:rsid w:val="004E1418"/>
    <w:pPr>
      <w:widowControl w:val="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Popelková, Lenka</cp:lastModifiedBy>
  <cp:revision>12</cp:revision>
  <dcterms:created xsi:type="dcterms:W3CDTF">2019-04-15T10:34:00Z</dcterms:created>
  <dcterms:modified xsi:type="dcterms:W3CDTF">2019-05-20T10:39:00Z</dcterms:modified>
</cp:coreProperties>
</file>